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525" w:rsidTr="00CF5525">
        <w:tc>
          <w:tcPr>
            <w:tcW w:w="4785" w:type="dxa"/>
          </w:tcPr>
          <w:p w:rsidR="00CF5525" w:rsidRDefault="00CF55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F5525" w:rsidRPr="00413916" w:rsidRDefault="00413916" w:rsidP="00463E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 w:rsidR="00463EAD">
              <w:rPr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540528" w:rsidRPr="002246B2" w:rsidRDefault="00540528" w:rsidP="00540528">
      <w:pPr>
        <w:widowControl/>
        <w:autoSpaceDE/>
        <w:autoSpaceDN/>
        <w:adjustRightInd/>
        <w:spacing w:after="160" w:line="276" w:lineRule="auto"/>
        <w:jc w:val="both"/>
        <w:rPr>
          <w:sz w:val="26"/>
          <w:szCs w:val="26"/>
        </w:rPr>
      </w:pPr>
    </w:p>
    <w:p w:rsidR="00540528" w:rsidRDefault="00DC4C23" w:rsidP="00540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программы</w:t>
      </w:r>
    </w:p>
    <w:p w:rsidR="00540528" w:rsidRPr="00524D6F" w:rsidRDefault="00DC4C23" w:rsidP="00540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40528">
        <w:rPr>
          <w:b/>
          <w:sz w:val="26"/>
          <w:szCs w:val="26"/>
        </w:rPr>
        <w:t>бластной</w:t>
      </w:r>
      <w:r w:rsidR="00540528" w:rsidRPr="00524D6F">
        <w:rPr>
          <w:b/>
          <w:sz w:val="26"/>
          <w:szCs w:val="26"/>
        </w:rPr>
        <w:t xml:space="preserve"> инвестиционн</w:t>
      </w:r>
      <w:r w:rsidR="00540528">
        <w:rPr>
          <w:b/>
          <w:sz w:val="26"/>
          <w:szCs w:val="26"/>
        </w:rPr>
        <w:t>ой</w:t>
      </w:r>
      <w:r w:rsidR="00540528" w:rsidRPr="00524D6F">
        <w:rPr>
          <w:b/>
          <w:sz w:val="26"/>
          <w:szCs w:val="26"/>
        </w:rPr>
        <w:t xml:space="preserve"> энергетическ</w:t>
      </w:r>
      <w:r w:rsidR="00540528">
        <w:rPr>
          <w:b/>
          <w:sz w:val="26"/>
          <w:szCs w:val="26"/>
        </w:rPr>
        <w:t>ой</w:t>
      </w:r>
      <w:r w:rsidR="00540528" w:rsidRPr="00524D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540528" w:rsidRPr="00524D6F">
        <w:rPr>
          <w:b/>
          <w:sz w:val="26"/>
          <w:szCs w:val="26"/>
        </w:rPr>
        <w:t>онференци</w:t>
      </w:r>
      <w:r w:rsidR="00540528">
        <w:rPr>
          <w:b/>
          <w:sz w:val="26"/>
          <w:szCs w:val="26"/>
        </w:rPr>
        <w:t>и</w:t>
      </w:r>
    </w:p>
    <w:p w:rsidR="00540528" w:rsidRPr="00812067" w:rsidRDefault="00812067" w:rsidP="00540528">
      <w:pPr>
        <w:jc w:val="center"/>
        <w:rPr>
          <w:b/>
          <w:sz w:val="26"/>
          <w:szCs w:val="26"/>
        </w:rPr>
      </w:pPr>
      <w:r w:rsidRPr="00812067">
        <w:rPr>
          <w:b/>
          <w:sz w:val="26"/>
          <w:szCs w:val="26"/>
        </w:rPr>
        <w:t>22 сентября 2017 г.</w:t>
      </w:r>
    </w:p>
    <w:p w:rsidR="00540528" w:rsidRDefault="00540528" w:rsidP="00540528">
      <w:pPr>
        <w:jc w:val="center"/>
        <w:rPr>
          <w:sz w:val="26"/>
          <w:szCs w:val="26"/>
        </w:rPr>
      </w:pPr>
      <w:r w:rsidRPr="00524D6F">
        <w:rPr>
          <w:sz w:val="26"/>
          <w:szCs w:val="26"/>
        </w:rPr>
        <w:t>(</w:t>
      </w:r>
      <w:r w:rsidR="0028026D" w:rsidRPr="0028026D">
        <w:t>Архангельск, пр-т Троицкий, д.49.</w:t>
      </w:r>
      <w:r w:rsidRPr="0028026D"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0"/>
        <w:gridCol w:w="7472"/>
        <w:gridCol w:w="10"/>
        <w:gridCol w:w="1464"/>
      </w:tblGrid>
      <w:tr w:rsidR="00540528" w:rsidRPr="00FA1AD1" w:rsidTr="00F873C8">
        <w:trPr>
          <w:cantSplit/>
          <w:tblHeader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  <w:rPr>
                <w:b/>
                <w:sz w:val="24"/>
                <w:szCs w:val="24"/>
              </w:rPr>
            </w:pPr>
            <w:r w:rsidRPr="00FA1AD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pPr>
              <w:jc w:val="center"/>
              <w:rPr>
                <w:b/>
                <w:sz w:val="24"/>
                <w:szCs w:val="24"/>
              </w:rPr>
            </w:pPr>
            <w:r w:rsidRPr="00FA1AD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13" w:type="pct"/>
          </w:tcPr>
          <w:p w:rsidR="00540528" w:rsidRPr="00FA1AD1" w:rsidRDefault="00540528" w:rsidP="002E2269">
            <w:pPr>
              <w:jc w:val="center"/>
              <w:rPr>
                <w:b/>
                <w:sz w:val="24"/>
                <w:szCs w:val="24"/>
              </w:rPr>
            </w:pPr>
            <w:r w:rsidRPr="00FA1AD1">
              <w:rPr>
                <w:b/>
                <w:sz w:val="24"/>
                <w:szCs w:val="24"/>
              </w:rPr>
              <w:t>Место</w:t>
            </w:r>
          </w:p>
        </w:tc>
      </w:tr>
      <w:tr w:rsidR="00CF5525" w:rsidRPr="00FA1AD1" w:rsidTr="00F873C8">
        <w:trPr>
          <w:cantSplit/>
          <w:trHeight w:val="214"/>
        </w:trPr>
        <w:tc>
          <w:tcPr>
            <w:tcW w:w="4382" w:type="pct"/>
            <w:gridSpan w:val="2"/>
            <w:vAlign w:val="center"/>
          </w:tcPr>
          <w:p w:rsidR="00CF5525" w:rsidRPr="00FA1AD1" w:rsidRDefault="00CF5525" w:rsidP="002E2269">
            <w:pPr>
              <w:spacing w:before="120"/>
              <w:rPr>
                <w:b/>
              </w:rPr>
            </w:pPr>
            <w:r w:rsidRPr="00FA1AD1">
              <w:rPr>
                <w:b/>
              </w:rPr>
              <w:t>Регистрация участников</w:t>
            </w:r>
            <w:r w:rsidRPr="00FA1AD1">
              <w:t xml:space="preserve"> (09:00 – 10:00)</w:t>
            </w:r>
          </w:p>
        </w:tc>
        <w:tc>
          <w:tcPr>
            <w:tcW w:w="618" w:type="pct"/>
            <w:gridSpan w:val="2"/>
            <w:vAlign w:val="center"/>
          </w:tcPr>
          <w:p w:rsidR="00CF5525" w:rsidRPr="00FA1AD1" w:rsidRDefault="00CF5525" w:rsidP="00812067">
            <w:pPr>
              <w:spacing w:before="120"/>
              <w:jc w:val="center"/>
              <w:rPr>
                <w:b/>
              </w:rPr>
            </w:pPr>
            <w:r w:rsidRPr="00CF5525">
              <w:t>Фойе</w:t>
            </w: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10:00 – 10:10</w:t>
            </w:r>
          </w:p>
        </w:tc>
        <w:tc>
          <w:tcPr>
            <w:tcW w:w="3926" w:type="pct"/>
            <w:gridSpan w:val="2"/>
            <w:vAlign w:val="center"/>
          </w:tcPr>
          <w:p w:rsidR="00540528" w:rsidRDefault="00540528" w:rsidP="00DA634C">
            <w:r w:rsidRPr="00FA1AD1">
              <w:t>ОТКРЫТИЕ КОНФЕРЕНЦИИ</w:t>
            </w:r>
          </w:p>
          <w:p w:rsidR="00540528" w:rsidRPr="00DA634C" w:rsidRDefault="00DA634C" w:rsidP="00DA634C">
            <w:pPr>
              <w:pStyle w:val="2"/>
              <w:shd w:val="clear" w:color="auto" w:fill="FFFFFF"/>
              <w:spacing w:before="0" w:after="48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475A72"/>
                <w:sz w:val="20"/>
                <w:szCs w:val="20"/>
              </w:rPr>
            </w:pPr>
            <w:r w:rsidRPr="00DA6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Иконников</w:t>
            </w:r>
            <w:r w:rsidR="00540528" w:rsidRPr="00DA6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A6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 Михайлович</w:t>
            </w:r>
            <w:r w:rsidR="00540528" w:rsidRPr="00DA6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З</w:t>
            </w:r>
            <w:r w:rsidRPr="00DA634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аместитель Губернатора Архангельской области по стратегическому планированию и инвестиционной политике</w:t>
            </w:r>
          </w:p>
        </w:tc>
        <w:tc>
          <w:tcPr>
            <w:tcW w:w="613" w:type="pct"/>
          </w:tcPr>
          <w:p w:rsidR="00540528" w:rsidRPr="0028026D" w:rsidRDefault="0028026D" w:rsidP="00812067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28026D">
              <w:t>конференц-зал</w:t>
            </w: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10:10 – 10:20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>ПРИВЕТСТВЕННОЕ СЛОВО</w:t>
            </w:r>
          </w:p>
          <w:p w:rsidR="00540528" w:rsidRPr="00B13BF9" w:rsidRDefault="003F4EC7" w:rsidP="003F4EC7">
            <w:pPr>
              <w:rPr>
                <w:i/>
              </w:rPr>
            </w:pPr>
            <w:r w:rsidRPr="003F4EC7">
              <w:rPr>
                <w:b/>
              </w:rPr>
              <w:t>Кузнецова Анастасия Леонидовна</w:t>
            </w:r>
            <w:r w:rsidRPr="00DA634C">
              <w:t xml:space="preserve"> </w:t>
            </w:r>
            <w:r w:rsidR="00B13BF9">
              <w:rPr>
                <w:b/>
              </w:rPr>
              <w:t>−</w:t>
            </w:r>
            <w:r w:rsidR="00B13BF9" w:rsidRPr="00B13BF9">
              <w:t xml:space="preserve"> </w:t>
            </w:r>
            <w:r>
              <w:t>Заместитель п</w:t>
            </w:r>
            <w:r w:rsidR="00B13BF9" w:rsidRPr="00B13BF9">
              <w:t>олномочного представителя Президента Российской Федерации в Се</w:t>
            </w:r>
            <w:r>
              <w:t>веро-Западном федеральном округе</w:t>
            </w:r>
            <w:r w:rsidR="00B13BF9" w:rsidRPr="00B13BF9">
              <w:t xml:space="preserve"> </w:t>
            </w:r>
          </w:p>
        </w:tc>
        <w:tc>
          <w:tcPr>
            <w:tcW w:w="613" w:type="pct"/>
          </w:tcPr>
          <w:p w:rsidR="00540528" w:rsidRPr="00812067" w:rsidRDefault="00540528" w:rsidP="00812067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bCs/>
                <w:color w:val="000000"/>
                <w:kern w:val="36"/>
              </w:rPr>
            </w:pP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10:20 – 10:30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>ПРИВЕТСТВЕННОЕ СЛОВО</w:t>
            </w:r>
          </w:p>
          <w:p w:rsidR="00540528" w:rsidRPr="00FA1AD1" w:rsidRDefault="00812067" w:rsidP="00082ABC">
            <w:pPr>
              <w:rPr>
                <w:i/>
              </w:rPr>
            </w:pPr>
            <w:r>
              <w:rPr>
                <w:b/>
              </w:rPr>
              <w:t>Летягин Александр Вячеславович</w:t>
            </w:r>
            <w:r w:rsidR="00082ABC">
              <w:rPr>
                <w:b/>
              </w:rPr>
              <w:t xml:space="preserve"> </w:t>
            </w:r>
            <w:r w:rsidR="00082ABC" w:rsidRPr="00082ABC">
              <w:rPr>
                <w:i/>
              </w:rPr>
              <w:t xml:space="preserve">− </w:t>
            </w:r>
            <w:r w:rsidR="00082ABC">
              <w:t>Генеральный</w:t>
            </w:r>
            <w:r w:rsidR="00082ABC" w:rsidRPr="00082ABC">
              <w:t xml:space="preserve"> </w:t>
            </w:r>
            <w:r w:rsidR="00082ABC">
              <w:t>директор</w:t>
            </w:r>
            <w:r w:rsidR="00082ABC" w:rsidRPr="00082ABC">
              <w:t xml:space="preserve"> ПАО «МРСК Северо-Запада»</w:t>
            </w:r>
          </w:p>
        </w:tc>
        <w:tc>
          <w:tcPr>
            <w:tcW w:w="613" w:type="pct"/>
          </w:tcPr>
          <w:p w:rsidR="00540528" w:rsidRPr="00812067" w:rsidRDefault="00540528" w:rsidP="00812067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bCs/>
                <w:color w:val="000000"/>
                <w:kern w:val="36"/>
              </w:rPr>
            </w:pPr>
          </w:p>
        </w:tc>
      </w:tr>
      <w:tr w:rsidR="00540528" w:rsidRPr="00FA1AD1" w:rsidTr="002E2269">
        <w:trPr>
          <w:cantSplit/>
          <w:trHeight w:val="70"/>
        </w:trPr>
        <w:tc>
          <w:tcPr>
            <w:tcW w:w="5000" w:type="pct"/>
            <w:gridSpan w:val="4"/>
            <w:vAlign w:val="center"/>
          </w:tcPr>
          <w:p w:rsidR="00540528" w:rsidRPr="00FA1AD1" w:rsidRDefault="00540528" w:rsidP="002E2269">
            <w:pPr>
              <w:spacing w:before="120"/>
              <w:rPr>
                <w:b/>
              </w:rPr>
            </w:pPr>
            <w:r w:rsidRPr="00FA1AD1">
              <w:rPr>
                <w:b/>
              </w:rPr>
              <w:t xml:space="preserve">Пленарное заседание </w:t>
            </w:r>
            <w:r w:rsidRPr="00FA1AD1">
              <w:rPr>
                <w:b/>
              </w:rPr>
              <w:br/>
              <w:t>«Доступность инфраструктуры – основа эффективных инвестиций»</w:t>
            </w: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10:</w:t>
            </w:r>
            <w:r>
              <w:t>3</w:t>
            </w:r>
            <w:r w:rsidRPr="00FA1AD1">
              <w:t>0 – 10:</w:t>
            </w:r>
            <w:r>
              <w:t>45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 xml:space="preserve">«ИНВЕСТИЦИОННЫЙ КЛИМАТ </w:t>
            </w:r>
            <w:r w:rsidR="00B5181C">
              <w:t>АРХАНГЕЛЬСКОЙ ОБЛАСТИ</w:t>
            </w:r>
            <w:r w:rsidRPr="00FA1AD1">
              <w:t>»</w:t>
            </w:r>
          </w:p>
          <w:p w:rsidR="00540528" w:rsidRPr="00971D8D" w:rsidRDefault="00540528" w:rsidP="00971D8D">
            <w:pPr>
              <w:rPr>
                <w:i/>
              </w:rPr>
            </w:pPr>
            <w:r w:rsidRPr="00FA1AD1">
              <w:rPr>
                <w:i/>
              </w:rPr>
              <w:t xml:space="preserve">Представитель ОИВ </w:t>
            </w:r>
            <w:r w:rsidR="00971D8D">
              <w:rPr>
                <w:i/>
              </w:rPr>
              <w:t>Архангельской области</w:t>
            </w:r>
          </w:p>
        </w:tc>
        <w:tc>
          <w:tcPr>
            <w:tcW w:w="613" w:type="pct"/>
          </w:tcPr>
          <w:p w:rsidR="00540528" w:rsidRPr="00FA1AD1" w:rsidRDefault="0028026D" w:rsidP="0072712F">
            <w:pPr>
              <w:jc w:val="center"/>
            </w:pPr>
            <w:r w:rsidRPr="0028026D">
              <w:t>конференц-зал</w:t>
            </w: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10:</w:t>
            </w:r>
            <w:r>
              <w:t>45</w:t>
            </w:r>
            <w:r w:rsidRPr="00FA1AD1">
              <w:t xml:space="preserve"> – </w:t>
            </w:r>
            <w:r>
              <w:t>11</w:t>
            </w:r>
            <w:r w:rsidRPr="00FA1AD1">
              <w:t>:</w:t>
            </w:r>
            <w:r>
              <w:t>0</w:t>
            </w:r>
            <w:r w:rsidRPr="00FA1AD1">
              <w:t>0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 xml:space="preserve">«ДОСТУПНОСТЬ ЭЛЕКТРОСЕТЕВОЙ ИНФРАСТРУКТУРЫ </w:t>
            </w:r>
            <w:r w:rsidRPr="00FA1AD1">
              <w:br/>
              <w:t xml:space="preserve">ПАО «МРСК СЕВЕРО-ЗАПАДА» В </w:t>
            </w:r>
            <w:r w:rsidR="00B5181C">
              <w:t>АРХАНГЕЛЬСКОЙ ОБЛАСТИ</w:t>
            </w:r>
            <w:r w:rsidRPr="00FA1AD1">
              <w:t>»</w:t>
            </w:r>
          </w:p>
          <w:p w:rsidR="00540528" w:rsidRPr="00F729A5" w:rsidRDefault="00F729A5" w:rsidP="002E2269">
            <w:pPr>
              <w:rPr>
                <w:b/>
                <w:i/>
              </w:rPr>
            </w:pPr>
            <w:r w:rsidRPr="00F729A5">
              <w:rPr>
                <w:b/>
              </w:rPr>
              <w:t>Кашин Андрей Леонидович</w:t>
            </w:r>
            <w:r>
              <w:rPr>
                <w:i/>
              </w:rPr>
              <w:t xml:space="preserve"> </w:t>
            </w:r>
            <w:r>
              <w:t>−</w:t>
            </w:r>
            <w:r w:rsidRPr="00F729A5">
              <w:rPr>
                <w:i/>
              </w:rPr>
              <w:t xml:space="preserve"> </w:t>
            </w:r>
            <w:r w:rsidR="00540528" w:rsidRPr="00F729A5">
              <w:t>Заместитель Генерального директора ПАО «МРСК Северо-Запада» - директор филиала</w:t>
            </w:r>
            <w:r>
              <w:t xml:space="preserve"> </w:t>
            </w:r>
            <w:r w:rsidRPr="00F729A5">
              <w:t>“</w:t>
            </w:r>
            <w:r>
              <w:t>Архэнерго</w:t>
            </w:r>
            <w:r w:rsidRPr="00F729A5">
              <w:t>”</w:t>
            </w:r>
          </w:p>
        </w:tc>
        <w:tc>
          <w:tcPr>
            <w:tcW w:w="613" w:type="pct"/>
          </w:tcPr>
          <w:p w:rsidR="00540528" w:rsidRPr="00FA1AD1" w:rsidRDefault="00540528" w:rsidP="0072712F">
            <w:pPr>
              <w:jc w:val="center"/>
            </w:pPr>
          </w:p>
        </w:tc>
      </w:tr>
      <w:tr w:rsidR="00F873C8" w:rsidRPr="00FA1AD1" w:rsidTr="00F873C8">
        <w:trPr>
          <w:cantSplit/>
          <w:trHeight w:val="85"/>
        </w:trPr>
        <w:tc>
          <w:tcPr>
            <w:tcW w:w="4389" w:type="pct"/>
            <w:gridSpan w:val="3"/>
            <w:vAlign w:val="center"/>
          </w:tcPr>
          <w:p w:rsidR="00F873C8" w:rsidRPr="00FA1AD1" w:rsidRDefault="00F873C8" w:rsidP="002E2269">
            <w:pPr>
              <w:spacing w:before="120" w:after="120"/>
              <w:rPr>
                <w:b/>
              </w:rPr>
            </w:pPr>
            <w:r w:rsidRPr="00FA1AD1">
              <w:rPr>
                <w:b/>
              </w:rPr>
              <w:t>Подписание Соглашений (</w:t>
            </w:r>
            <w:r>
              <w:rPr>
                <w:b/>
              </w:rPr>
              <w:t>11</w:t>
            </w:r>
            <w:r w:rsidRPr="00FA1AD1">
              <w:rPr>
                <w:b/>
              </w:rPr>
              <w:t>:</w:t>
            </w:r>
            <w:r>
              <w:rPr>
                <w:b/>
              </w:rPr>
              <w:t>0</w:t>
            </w:r>
            <w:r w:rsidRPr="00FA1AD1">
              <w:rPr>
                <w:b/>
              </w:rPr>
              <w:t>0 – 11:</w:t>
            </w:r>
            <w:r>
              <w:rPr>
                <w:b/>
              </w:rPr>
              <w:t>2</w:t>
            </w:r>
            <w:r w:rsidRPr="00FA1AD1">
              <w:rPr>
                <w:b/>
              </w:rPr>
              <w:t>0)</w:t>
            </w:r>
          </w:p>
        </w:tc>
        <w:tc>
          <w:tcPr>
            <w:tcW w:w="611" w:type="pct"/>
            <w:vAlign w:val="center"/>
          </w:tcPr>
          <w:p w:rsidR="00F873C8" w:rsidRPr="00FA1AD1" w:rsidRDefault="0028026D" w:rsidP="0028026D">
            <w:pPr>
              <w:spacing w:before="120" w:after="120"/>
              <w:jc w:val="center"/>
              <w:rPr>
                <w:b/>
              </w:rPr>
            </w:pPr>
            <w:r w:rsidRPr="0028026D">
              <w:t>конференц-зал</w:t>
            </w:r>
          </w:p>
        </w:tc>
      </w:tr>
      <w:tr w:rsidR="00F873C8" w:rsidRPr="00FA1AD1" w:rsidTr="00F873C8">
        <w:trPr>
          <w:cantSplit/>
          <w:trHeight w:val="85"/>
        </w:trPr>
        <w:tc>
          <w:tcPr>
            <w:tcW w:w="4389" w:type="pct"/>
            <w:gridSpan w:val="3"/>
            <w:vAlign w:val="center"/>
          </w:tcPr>
          <w:p w:rsidR="00F873C8" w:rsidRPr="00FA1AD1" w:rsidRDefault="00F873C8" w:rsidP="002E2269">
            <w:pPr>
              <w:spacing w:before="120" w:after="120"/>
              <w:rPr>
                <w:b/>
              </w:rPr>
            </w:pPr>
            <w:r w:rsidRPr="00FA1AD1">
              <w:rPr>
                <w:b/>
              </w:rPr>
              <w:t>Пресс-подход (1</w:t>
            </w:r>
            <w:r>
              <w:rPr>
                <w:b/>
              </w:rPr>
              <w:t>1</w:t>
            </w:r>
            <w:r w:rsidRPr="00FA1AD1">
              <w:rPr>
                <w:b/>
              </w:rPr>
              <w:t>:</w:t>
            </w:r>
            <w:r>
              <w:rPr>
                <w:b/>
              </w:rPr>
              <w:t>2</w:t>
            </w:r>
            <w:r w:rsidRPr="00FA1AD1">
              <w:rPr>
                <w:b/>
              </w:rPr>
              <w:t>0 – 11:</w:t>
            </w:r>
            <w:r>
              <w:rPr>
                <w:b/>
              </w:rPr>
              <w:t>4</w:t>
            </w:r>
            <w:r w:rsidRPr="00FA1AD1">
              <w:rPr>
                <w:b/>
              </w:rPr>
              <w:t>0)</w:t>
            </w:r>
          </w:p>
        </w:tc>
        <w:tc>
          <w:tcPr>
            <w:tcW w:w="611" w:type="pct"/>
            <w:vAlign w:val="center"/>
          </w:tcPr>
          <w:p w:rsidR="00F873C8" w:rsidRPr="00FA1AD1" w:rsidRDefault="0028026D" w:rsidP="0028026D">
            <w:pPr>
              <w:spacing w:before="120" w:after="120"/>
              <w:jc w:val="center"/>
              <w:rPr>
                <w:b/>
              </w:rPr>
            </w:pPr>
            <w:r w:rsidRPr="00CF5525">
              <w:t>Фойе</w:t>
            </w:r>
          </w:p>
        </w:tc>
      </w:tr>
      <w:tr w:rsidR="00F873C8" w:rsidRPr="00FA1AD1" w:rsidTr="00F873C8">
        <w:trPr>
          <w:cantSplit/>
          <w:trHeight w:val="85"/>
        </w:trPr>
        <w:tc>
          <w:tcPr>
            <w:tcW w:w="4389" w:type="pct"/>
            <w:gridSpan w:val="3"/>
            <w:vAlign w:val="center"/>
          </w:tcPr>
          <w:p w:rsidR="00F873C8" w:rsidRPr="00FA1AD1" w:rsidRDefault="00F873C8" w:rsidP="002E2269">
            <w:pPr>
              <w:spacing w:before="120" w:after="120"/>
              <w:rPr>
                <w:b/>
              </w:rPr>
            </w:pPr>
            <w:r w:rsidRPr="00FA1AD1">
              <w:rPr>
                <w:b/>
              </w:rPr>
              <w:t>Кофе-брейк (11:</w:t>
            </w:r>
            <w:r>
              <w:rPr>
                <w:b/>
              </w:rPr>
              <w:t>0</w:t>
            </w:r>
            <w:r w:rsidRPr="00FA1AD1">
              <w:rPr>
                <w:b/>
              </w:rPr>
              <w:t xml:space="preserve">0 – </w:t>
            </w:r>
            <w:r>
              <w:rPr>
                <w:b/>
              </w:rPr>
              <w:t>12</w:t>
            </w:r>
            <w:r w:rsidRPr="00FA1AD1">
              <w:rPr>
                <w:b/>
              </w:rPr>
              <w:t>:</w:t>
            </w:r>
            <w:r>
              <w:rPr>
                <w:b/>
              </w:rPr>
              <w:t>0</w:t>
            </w:r>
            <w:r w:rsidRPr="00FA1AD1">
              <w:rPr>
                <w:b/>
              </w:rPr>
              <w:t>0)</w:t>
            </w:r>
          </w:p>
        </w:tc>
        <w:tc>
          <w:tcPr>
            <w:tcW w:w="611" w:type="pct"/>
            <w:vAlign w:val="center"/>
          </w:tcPr>
          <w:p w:rsidR="00F873C8" w:rsidRPr="00971D8D" w:rsidRDefault="00971D8D" w:rsidP="00F873C8">
            <w:pPr>
              <w:spacing w:before="120" w:after="120"/>
            </w:pPr>
            <w:r w:rsidRPr="00971D8D">
              <w:t>Кафе</w:t>
            </w:r>
            <w:r w:rsidRPr="00971D8D">
              <w:rPr>
                <w:lang w:val="en-US"/>
              </w:rPr>
              <w:t>/</w:t>
            </w:r>
            <w:r w:rsidRPr="00971D8D">
              <w:t>столовая</w:t>
            </w:r>
          </w:p>
        </w:tc>
      </w:tr>
      <w:tr w:rsidR="00F873C8" w:rsidRPr="00FA1AD1" w:rsidTr="00F873C8">
        <w:trPr>
          <w:cantSplit/>
          <w:trHeight w:val="702"/>
        </w:trPr>
        <w:tc>
          <w:tcPr>
            <w:tcW w:w="4389" w:type="pct"/>
            <w:gridSpan w:val="3"/>
            <w:vAlign w:val="center"/>
          </w:tcPr>
          <w:p w:rsidR="00F873C8" w:rsidRPr="00FA1AD1" w:rsidRDefault="00F873C8" w:rsidP="00971D8D">
            <w:pPr>
              <w:rPr>
                <w:b/>
              </w:rPr>
            </w:pPr>
            <w:r w:rsidRPr="00FA1AD1">
              <w:rPr>
                <w:b/>
              </w:rPr>
              <w:t>Круглый стол</w:t>
            </w:r>
          </w:p>
          <w:p w:rsidR="00F873C8" w:rsidRPr="00FA1AD1" w:rsidRDefault="00F873C8" w:rsidP="00971D8D">
            <w:pPr>
              <w:spacing w:after="120"/>
              <w:rPr>
                <w:b/>
              </w:rPr>
            </w:pPr>
            <w:r w:rsidRPr="00FA1AD1">
              <w:rPr>
                <w:b/>
              </w:rPr>
              <w:t>«О повышении доступности и упрощения технологического присоединения. Методы стимулирования инвестиционной деятельности»</w:t>
            </w:r>
            <w:r>
              <w:rPr>
                <w:b/>
              </w:rPr>
              <w:t>.</w:t>
            </w:r>
          </w:p>
        </w:tc>
        <w:tc>
          <w:tcPr>
            <w:tcW w:w="611" w:type="pct"/>
            <w:vAlign w:val="center"/>
          </w:tcPr>
          <w:p w:rsidR="00F873C8" w:rsidRPr="00FA1AD1" w:rsidRDefault="0028026D" w:rsidP="00F873C8">
            <w:pPr>
              <w:spacing w:before="120" w:after="120"/>
              <w:jc w:val="center"/>
              <w:rPr>
                <w:b/>
              </w:rPr>
            </w:pPr>
            <w:r>
              <w:rPr>
                <w:bCs/>
                <w:color w:val="000000"/>
                <w:kern w:val="36"/>
              </w:rPr>
              <w:t>Зал заседаний</w:t>
            </w:r>
          </w:p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Merge w:val="restar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</w:t>
            </w:r>
            <w:r>
              <w:t>2</w:t>
            </w:r>
            <w:r w:rsidRPr="00FA1AD1">
              <w:t>:</w:t>
            </w:r>
            <w:r>
              <w:t>0</w:t>
            </w:r>
            <w:r w:rsidRPr="00FA1AD1">
              <w:t>0 – 1</w:t>
            </w:r>
            <w:r>
              <w:t>2</w:t>
            </w:r>
            <w:r w:rsidRPr="00FA1AD1">
              <w:t>:</w:t>
            </w:r>
            <w:r>
              <w:t>15</w:t>
            </w:r>
          </w:p>
        </w:tc>
        <w:tc>
          <w:tcPr>
            <w:tcW w:w="3926" w:type="pct"/>
            <w:gridSpan w:val="2"/>
          </w:tcPr>
          <w:p w:rsidR="00540528" w:rsidRDefault="00540528" w:rsidP="002E2269">
            <w:r w:rsidRPr="00FA1AD1">
              <w:t xml:space="preserve">«ГОСУДАРСТВЕННАЯ ПОДДЕРЖКА ИНВЕСТИЦИОННОЙ ДЕЯТЕЛЬНОСТИ В СУБЪЕКТЕ РОССИЙСКОЙ ФЕДЕРАЦИИ. </w:t>
            </w:r>
          </w:p>
          <w:p w:rsidR="00540528" w:rsidRPr="00FA1AD1" w:rsidRDefault="00540528" w:rsidP="002E2269">
            <w:r w:rsidRPr="00FA1AD1">
              <w:t>МЕХАНИЗМЫ ПОЛУЧЕНИЯ ЛЬГОТ И СУБСИДИЙ»</w:t>
            </w:r>
          </w:p>
          <w:p w:rsidR="00540528" w:rsidRPr="00FA1AD1" w:rsidRDefault="00413916" w:rsidP="00413916">
            <w:pPr>
              <w:rPr>
                <w:i/>
              </w:rPr>
            </w:pPr>
            <w:r w:rsidRPr="00FA1AD1">
              <w:rPr>
                <w:i/>
              </w:rPr>
              <w:t xml:space="preserve">Представитель ОИВ </w:t>
            </w:r>
            <w:r w:rsidR="00540528" w:rsidRPr="00FA1AD1">
              <w:rPr>
                <w:i/>
              </w:rPr>
              <w:t>субъекта Российской Федерации, курирующий вопросы инвестиционной деятельности</w:t>
            </w:r>
            <w:r w:rsidR="00540528">
              <w:rPr>
                <w:i/>
              </w:rPr>
              <w:t>,</w:t>
            </w:r>
            <w:r w:rsidR="00540528" w:rsidRPr="00FA1AD1">
              <w:rPr>
                <w:i/>
              </w:rPr>
              <w:t xml:space="preserve"> развития</w:t>
            </w:r>
            <w:r w:rsidR="00540528">
              <w:rPr>
                <w:i/>
              </w:rPr>
              <w:t xml:space="preserve"> промышленности и</w:t>
            </w:r>
            <w:r w:rsidR="00540528" w:rsidRPr="00FA1AD1">
              <w:rPr>
                <w:i/>
              </w:rPr>
              <w:t xml:space="preserve"> предпринимательства</w:t>
            </w:r>
          </w:p>
        </w:tc>
        <w:tc>
          <w:tcPr>
            <w:tcW w:w="613" w:type="pct"/>
          </w:tcPr>
          <w:p w:rsidR="00540528" w:rsidRPr="00FA1AD1" w:rsidRDefault="00540528" w:rsidP="002E2269"/>
        </w:tc>
      </w:tr>
      <w:tr w:rsidR="00540528" w:rsidRPr="00FA1AD1" w:rsidTr="00F873C8">
        <w:trPr>
          <w:cantSplit/>
          <w:trHeight w:val="85"/>
        </w:trPr>
        <w:tc>
          <w:tcPr>
            <w:tcW w:w="462" w:type="pct"/>
            <w:vMerge/>
            <w:vAlign w:val="center"/>
          </w:tcPr>
          <w:p w:rsidR="00540528" w:rsidRPr="00FA1AD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</w:tcPr>
          <w:p w:rsidR="00540528" w:rsidRPr="00FA1AD1" w:rsidRDefault="00540528" w:rsidP="002E2269">
            <w:r w:rsidRPr="00FA1AD1">
              <w:t>Дискуссия</w:t>
            </w:r>
          </w:p>
        </w:tc>
        <w:tc>
          <w:tcPr>
            <w:tcW w:w="613" w:type="pct"/>
          </w:tcPr>
          <w:p w:rsidR="00540528" w:rsidRPr="00FA1AD1" w:rsidRDefault="00540528" w:rsidP="002E2269"/>
        </w:tc>
      </w:tr>
      <w:tr w:rsidR="00540528" w:rsidRPr="00FA1AD1" w:rsidTr="00F873C8">
        <w:trPr>
          <w:cantSplit/>
          <w:trHeight w:val="740"/>
        </w:trPr>
        <w:tc>
          <w:tcPr>
            <w:tcW w:w="462" w:type="pct"/>
            <w:vMerge w:val="restart"/>
            <w:vAlign w:val="center"/>
          </w:tcPr>
          <w:p w:rsidR="00540528" w:rsidRPr="00FA1AD1" w:rsidRDefault="00540528" w:rsidP="002E2269">
            <w:pPr>
              <w:jc w:val="center"/>
            </w:pPr>
            <w:r w:rsidRPr="00FA1AD1">
              <w:t>1</w:t>
            </w:r>
            <w:r>
              <w:t>2</w:t>
            </w:r>
            <w:r w:rsidRPr="00FA1AD1">
              <w:t>:</w:t>
            </w:r>
            <w:r>
              <w:t>15</w:t>
            </w:r>
            <w:r w:rsidRPr="00FA1AD1">
              <w:t xml:space="preserve"> –</w:t>
            </w:r>
            <w:r>
              <w:t>12</w:t>
            </w:r>
            <w:r w:rsidRPr="00FA1AD1">
              <w:t>:</w:t>
            </w:r>
            <w:r>
              <w:t>30</w:t>
            </w: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>«КОРПОРАЦИЯ РАЗВИТИЯ/АГЕНТСТВО РАЗВИТИЯ – СПЕЦИАЛИЗИРОВАННАЯ ОРГАНИЗАЦИЯ ПО СОПРОВОЖДЕНИЮ ИНВЕСТИЦИОННЫХ ПРОЕКТОВ»</w:t>
            </w:r>
          </w:p>
          <w:p w:rsidR="00540528" w:rsidRPr="00897D65" w:rsidRDefault="00897D65" w:rsidP="002E2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Ковалев Алексей Александрович </w:t>
            </w:r>
            <w:r>
              <w:rPr>
                <w:b/>
                <w:i/>
              </w:rPr>
              <w:sym w:font="Symbol" w:char="F02D"/>
            </w:r>
            <w:r>
              <w:rPr>
                <w:b/>
                <w:i/>
              </w:rPr>
              <w:t xml:space="preserve"> </w:t>
            </w:r>
            <w:r w:rsidR="00540528" w:rsidRPr="00FA1AD1">
              <w:rPr>
                <w:i/>
              </w:rPr>
              <w:t>Генеральный директор Корпорации развития/Агентства развития</w:t>
            </w:r>
          </w:p>
        </w:tc>
        <w:tc>
          <w:tcPr>
            <w:tcW w:w="613" w:type="pct"/>
          </w:tcPr>
          <w:p w:rsidR="00540528" w:rsidRPr="00FA1AD1" w:rsidRDefault="00540528" w:rsidP="002E2269"/>
        </w:tc>
      </w:tr>
      <w:tr w:rsidR="00540528" w:rsidRPr="00FA1AD1" w:rsidTr="00F873C8">
        <w:trPr>
          <w:cantSplit/>
          <w:trHeight w:val="85"/>
        </w:trPr>
        <w:tc>
          <w:tcPr>
            <w:tcW w:w="462" w:type="pct"/>
            <w:vMerge/>
            <w:vAlign w:val="center"/>
          </w:tcPr>
          <w:p w:rsidR="00540528" w:rsidRPr="00FA1AD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  <w:vAlign w:val="center"/>
          </w:tcPr>
          <w:p w:rsidR="00540528" w:rsidRPr="00FA1AD1" w:rsidRDefault="00540528" w:rsidP="002E2269">
            <w:r w:rsidRPr="00FA1AD1">
              <w:t>Дискуссия</w:t>
            </w:r>
          </w:p>
        </w:tc>
        <w:tc>
          <w:tcPr>
            <w:tcW w:w="613" w:type="pct"/>
          </w:tcPr>
          <w:p w:rsidR="00540528" w:rsidRPr="00FA1AD1" w:rsidRDefault="00540528" w:rsidP="002E2269"/>
        </w:tc>
      </w:tr>
      <w:tr w:rsidR="00540528" w:rsidRPr="00C92EB1" w:rsidTr="00F873C8">
        <w:trPr>
          <w:cantSplit/>
          <w:trHeight w:val="425"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  <w:rPr>
                <w:lang w:val="en-US"/>
              </w:rPr>
            </w:pPr>
            <w:r w:rsidRPr="00C92EB1">
              <w:t>1</w:t>
            </w:r>
            <w:r>
              <w:t>2</w:t>
            </w:r>
            <w:r w:rsidRPr="00C92EB1">
              <w:t>:</w:t>
            </w:r>
            <w:r>
              <w:t>30</w:t>
            </w:r>
            <w:r w:rsidRPr="00C92EB1">
              <w:t xml:space="preserve"> – </w:t>
            </w:r>
            <w:r>
              <w:t>12</w:t>
            </w:r>
            <w:r w:rsidRPr="00C92EB1">
              <w:t>:</w:t>
            </w:r>
            <w:r>
              <w:t>45</w:t>
            </w:r>
          </w:p>
        </w:tc>
        <w:tc>
          <w:tcPr>
            <w:tcW w:w="3926" w:type="pct"/>
            <w:gridSpan w:val="2"/>
          </w:tcPr>
          <w:p w:rsidR="00540528" w:rsidRPr="00C92EB1" w:rsidRDefault="00540528" w:rsidP="002E2269">
            <w:pPr>
              <w:rPr>
                <w:bCs/>
              </w:rPr>
            </w:pPr>
            <w:r w:rsidRPr="00C92EB1">
              <w:rPr>
                <w:bCs/>
              </w:rPr>
              <w:t>«</w:t>
            </w:r>
            <w:r>
              <w:rPr>
                <w:bCs/>
              </w:rPr>
              <w:t>УПРОЩЕНИЕ ПРОЦЕДУРЫ ТЕХНОЛОГИЧЕСКОГО ПРИСОЕДИНЕНИЯ К СЕТЯМ ФИЛИАЛА. ПРОБЛЕМЫ, ПУТИ ИХ РЕШЕНИЯ И ЛУЧШИЕ ПРАКТИКИ</w:t>
            </w:r>
            <w:r w:rsidRPr="00C92EB1">
              <w:rPr>
                <w:bCs/>
              </w:rPr>
              <w:t>»</w:t>
            </w:r>
          </w:p>
          <w:p w:rsidR="00540528" w:rsidRPr="004051B6" w:rsidRDefault="004051B6" w:rsidP="004051B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Поздеев</w:t>
            </w:r>
            <w:proofErr w:type="spellEnd"/>
            <w:r>
              <w:rPr>
                <w:b/>
                <w:i/>
              </w:rPr>
              <w:t xml:space="preserve"> Павел Викторович − </w:t>
            </w:r>
            <w:r w:rsidRPr="004051B6">
              <w:rPr>
                <w:i/>
              </w:rPr>
              <w:t>Заместитель директора</w:t>
            </w:r>
            <w:r>
              <w:rPr>
                <w:i/>
              </w:rPr>
              <w:t xml:space="preserve"> </w:t>
            </w:r>
            <w:r w:rsidRPr="004051B6">
              <w:rPr>
                <w:i/>
              </w:rPr>
              <w:t xml:space="preserve"> по развитию и реализации услуг филиала «Архэнерго»</w:t>
            </w:r>
          </w:p>
        </w:tc>
        <w:tc>
          <w:tcPr>
            <w:tcW w:w="613" w:type="pct"/>
          </w:tcPr>
          <w:p w:rsidR="00540528" w:rsidRPr="00C92EB1" w:rsidRDefault="00540528" w:rsidP="002E2269">
            <w:pPr>
              <w:rPr>
                <w:bCs/>
              </w:rPr>
            </w:pPr>
          </w:p>
        </w:tc>
      </w:tr>
      <w:tr w:rsidR="00540528" w:rsidRPr="00C92EB1" w:rsidTr="00F873C8">
        <w:trPr>
          <w:cantSplit/>
          <w:trHeight w:val="112"/>
        </w:trPr>
        <w:tc>
          <w:tcPr>
            <w:tcW w:w="462" w:type="pct"/>
          </w:tcPr>
          <w:p w:rsidR="00540528" w:rsidRPr="00C92EB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</w:tcPr>
          <w:p w:rsidR="00540528" w:rsidRPr="00C92EB1" w:rsidRDefault="00540528" w:rsidP="002E2269"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2E2269">
        <w:trPr>
          <w:cantSplit/>
          <w:trHeight w:val="112"/>
        </w:trPr>
        <w:tc>
          <w:tcPr>
            <w:tcW w:w="5000" w:type="pct"/>
            <w:gridSpan w:val="4"/>
          </w:tcPr>
          <w:p w:rsidR="00540528" w:rsidRDefault="00540528" w:rsidP="002E2269">
            <w:pPr>
              <w:spacing w:before="120"/>
              <w:rPr>
                <w:b/>
              </w:rPr>
            </w:pPr>
            <w:r>
              <w:rPr>
                <w:b/>
              </w:rPr>
              <w:t>Перерыв</w:t>
            </w:r>
            <w:r w:rsidRPr="00C92EB1">
              <w:rPr>
                <w:b/>
              </w:rPr>
              <w:t xml:space="preserve"> </w:t>
            </w:r>
            <w:r w:rsidRPr="0081716F">
              <w:rPr>
                <w:b/>
              </w:rPr>
              <w:t>(</w:t>
            </w:r>
            <w:r>
              <w:rPr>
                <w:b/>
              </w:rPr>
              <w:t>12</w:t>
            </w:r>
            <w:r w:rsidRPr="0081716F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81716F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  <w:r w:rsidRPr="0081716F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81716F">
              <w:rPr>
                <w:b/>
              </w:rPr>
              <w:t>)</w:t>
            </w:r>
          </w:p>
        </w:tc>
      </w:tr>
      <w:tr w:rsidR="00540528" w:rsidRPr="00C92EB1" w:rsidTr="002E2269">
        <w:trPr>
          <w:cantSplit/>
          <w:trHeight w:val="112"/>
        </w:trPr>
        <w:tc>
          <w:tcPr>
            <w:tcW w:w="5000" w:type="pct"/>
            <w:gridSpan w:val="4"/>
          </w:tcPr>
          <w:p w:rsidR="00540528" w:rsidRDefault="00540528" w:rsidP="002E2269">
            <w:pPr>
              <w:spacing w:before="120"/>
              <w:rPr>
                <w:b/>
              </w:rPr>
            </w:pPr>
            <w:r w:rsidRPr="00A17EC5">
              <w:rPr>
                <w:b/>
              </w:rPr>
              <w:t>«Реализация целевой модели «Технологическое присоединение к электрическим сетям»</w:t>
            </w:r>
          </w:p>
        </w:tc>
      </w:tr>
      <w:tr w:rsidR="00540528" w:rsidRPr="00C92EB1" w:rsidTr="00F873C8">
        <w:trPr>
          <w:cantSplit/>
          <w:trHeight w:val="791"/>
        </w:trPr>
        <w:tc>
          <w:tcPr>
            <w:tcW w:w="462" w:type="pct"/>
            <w:vAlign w:val="center"/>
          </w:tcPr>
          <w:p w:rsidR="00540528" w:rsidRPr="009B4FD7" w:rsidRDefault="00540528" w:rsidP="002E2269">
            <w:pPr>
              <w:jc w:val="center"/>
            </w:pPr>
            <w:r w:rsidRPr="00C92EB1">
              <w:lastRenderedPageBreak/>
              <w:t>1</w:t>
            </w:r>
            <w:r>
              <w:t>3</w:t>
            </w:r>
            <w:r w:rsidRPr="00C92EB1">
              <w:t>:</w:t>
            </w:r>
            <w:r>
              <w:t>00</w:t>
            </w:r>
            <w:r w:rsidRPr="00C92EB1">
              <w:t xml:space="preserve"> – 1</w:t>
            </w:r>
            <w:r>
              <w:t>3</w:t>
            </w:r>
            <w:r w:rsidRPr="00C92EB1">
              <w:t>:</w:t>
            </w:r>
            <w:r>
              <w:t>15</w:t>
            </w:r>
          </w:p>
        </w:tc>
        <w:tc>
          <w:tcPr>
            <w:tcW w:w="3926" w:type="pct"/>
            <w:gridSpan w:val="2"/>
          </w:tcPr>
          <w:p w:rsidR="00540528" w:rsidRPr="00C92EB1" w:rsidRDefault="00540528" w:rsidP="002E2269">
            <w:pPr>
              <w:spacing w:line="232" w:lineRule="auto"/>
            </w:pPr>
            <w:r w:rsidRPr="00C92EB1">
              <w:t xml:space="preserve">«ЭФФЕКТИВНОСТЬ ПРОЦЕДУР ПО ПОДКЛЮЧЕНИЮ К ЭЛЕКТРИЧЕСКИМ СЕТЯМ В </w:t>
            </w:r>
            <w:r>
              <w:t>СУБЪЕКТЕ РОССИЙСКОЙ ФЕДЕРАЦИИ</w:t>
            </w:r>
            <w:r w:rsidRPr="00C92EB1">
              <w:t>,</w:t>
            </w:r>
            <w:r>
              <w:t xml:space="preserve"> ПЛАНЫ ПЕРСПЕКТИВНОГО РАЗВИТИЯ ТЕРРИТОРИЙ,</w:t>
            </w:r>
            <w:r w:rsidRPr="00C92EB1">
              <w:t xml:space="preserve"> РЕАЛИЗАЦИЯ ЦЕЛЕВОЙ МОДЕЛИ</w:t>
            </w:r>
            <w:r>
              <w:t xml:space="preserve"> «ТЕХНОЛОГИЧЕСКОЕ ПРИСОЕДИНЕНИЕ К ЭЛЕКТРИЧЕСКИМ СЕТЯМ</w:t>
            </w:r>
            <w:r w:rsidRPr="00C92EB1">
              <w:t>»</w:t>
            </w:r>
          </w:p>
          <w:p w:rsidR="00540528" w:rsidRPr="00C92EB1" w:rsidRDefault="00540528" w:rsidP="002E2269">
            <w:r w:rsidRPr="009B4FD7">
              <w:rPr>
                <w:i/>
              </w:rPr>
              <w:t>ОИВ субъекта Российской Федерации</w:t>
            </w:r>
            <w:r w:rsidRPr="00163B70">
              <w:rPr>
                <w:i/>
              </w:rPr>
              <w:t xml:space="preserve">, </w:t>
            </w:r>
            <w:proofErr w:type="gramStart"/>
            <w:r w:rsidRPr="00163B70">
              <w:rPr>
                <w:i/>
              </w:rPr>
              <w:t>курирующ</w:t>
            </w:r>
            <w:r>
              <w:rPr>
                <w:i/>
              </w:rPr>
              <w:t>ий</w:t>
            </w:r>
            <w:proofErr w:type="gramEnd"/>
            <w:r w:rsidRPr="00163B70">
              <w:rPr>
                <w:i/>
              </w:rPr>
              <w:t xml:space="preserve"> внедрение целевой модели «Технологическое присоединение к электрическим сетям», утвержденной Распоряжением Правительства Российской Федерации от 31.01.2017 №147-р</w:t>
            </w:r>
          </w:p>
        </w:tc>
        <w:tc>
          <w:tcPr>
            <w:tcW w:w="613" w:type="pct"/>
          </w:tcPr>
          <w:p w:rsidR="00540528" w:rsidRDefault="004051B6" w:rsidP="002E2269">
            <w:r>
              <w:rPr>
                <w:bCs/>
                <w:color w:val="000000"/>
                <w:kern w:val="36"/>
              </w:rPr>
              <w:t>Зал заседаний</w:t>
            </w:r>
          </w:p>
        </w:tc>
      </w:tr>
      <w:tr w:rsidR="00540528" w:rsidRPr="00C92EB1" w:rsidTr="00F873C8">
        <w:trPr>
          <w:cantSplit/>
          <w:trHeight w:val="85"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</w:tcPr>
          <w:p w:rsidR="00540528" w:rsidRPr="00C92EB1" w:rsidRDefault="00540528" w:rsidP="002E2269">
            <w:pPr>
              <w:spacing w:line="232" w:lineRule="auto"/>
            </w:pPr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  <w:trHeight w:val="791"/>
        </w:trPr>
        <w:tc>
          <w:tcPr>
            <w:tcW w:w="462" w:type="pct"/>
            <w:vAlign w:val="center"/>
          </w:tcPr>
          <w:p w:rsidR="00540528" w:rsidRPr="004458D5" w:rsidRDefault="00540528" w:rsidP="002E2269">
            <w:pPr>
              <w:jc w:val="center"/>
            </w:pPr>
            <w:r>
              <w:t>13</w:t>
            </w:r>
            <w:r w:rsidRPr="00C92EB1">
              <w:t>:</w:t>
            </w:r>
            <w:r>
              <w:t>15 – 13:30</w:t>
            </w:r>
          </w:p>
        </w:tc>
        <w:tc>
          <w:tcPr>
            <w:tcW w:w="3926" w:type="pct"/>
            <w:gridSpan w:val="2"/>
          </w:tcPr>
          <w:p w:rsidR="00540528" w:rsidRDefault="00540528" w:rsidP="002E2269">
            <w:r>
              <w:t>«ПОЛУЧЕНИЕ РАЗРЕШЕНИЯ НА СТРОИТЕЛЬСТВО И ТЕРРИТОРИАЛЬНОЕ ПЛАНИРОВАНИЕ»</w:t>
            </w:r>
          </w:p>
          <w:p w:rsidR="00540528" w:rsidRPr="00C92EB1" w:rsidRDefault="00540528" w:rsidP="002E2269">
            <w:r w:rsidRPr="009B4FD7">
              <w:rPr>
                <w:i/>
              </w:rPr>
              <w:t>ОИВ субъекта Российской Федерации</w:t>
            </w:r>
            <w:r w:rsidRPr="00163B70">
              <w:rPr>
                <w:i/>
              </w:rPr>
              <w:t xml:space="preserve">, </w:t>
            </w:r>
            <w:proofErr w:type="gramStart"/>
            <w:r w:rsidRPr="00163B70">
              <w:rPr>
                <w:i/>
              </w:rPr>
              <w:t>курирующ</w:t>
            </w:r>
            <w:r>
              <w:rPr>
                <w:i/>
              </w:rPr>
              <w:t>ий</w:t>
            </w:r>
            <w:proofErr w:type="gramEnd"/>
            <w:r w:rsidRPr="00163B70">
              <w:rPr>
                <w:i/>
              </w:rPr>
              <w:t xml:space="preserve"> внедрение целевой модели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  <w:trHeight w:val="184"/>
        </w:trPr>
        <w:tc>
          <w:tcPr>
            <w:tcW w:w="462" w:type="pct"/>
            <w:vAlign w:val="center"/>
          </w:tcPr>
          <w:p w:rsidR="00540528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</w:tcPr>
          <w:p w:rsidR="00540528" w:rsidRDefault="00540528" w:rsidP="002E2269"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Pr="004458D5" w:rsidRDefault="00540528" w:rsidP="002E2269">
            <w:pPr>
              <w:jc w:val="center"/>
            </w:pPr>
            <w:r>
              <w:t>13:3</w:t>
            </w:r>
            <w:r w:rsidRPr="00C92EB1">
              <w:t>0 – 13:</w:t>
            </w:r>
            <w:r>
              <w:t>45</w:t>
            </w:r>
          </w:p>
        </w:tc>
        <w:tc>
          <w:tcPr>
            <w:tcW w:w="3926" w:type="pct"/>
            <w:gridSpan w:val="2"/>
            <w:shd w:val="clear" w:color="auto" w:fill="auto"/>
          </w:tcPr>
          <w:p w:rsidR="00540528" w:rsidRDefault="00540528" w:rsidP="002E2269">
            <w:r>
              <w:t>«РЕГИСТРАЦИЯ ПРАВА СОБСТВЕННОСТИ НА ЗЕМЕЛЬНЫЕ УЧАСТКИ И ОБЪЕКТЫНЕДВИЖИМОГО ИМУЩЕСТВА»</w:t>
            </w:r>
          </w:p>
          <w:p w:rsidR="00540528" w:rsidRPr="00C92EB1" w:rsidRDefault="00540528" w:rsidP="002E2269">
            <w:r w:rsidRPr="009B4FD7">
              <w:rPr>
                <w:i/>
              </w:rPr>
              <w:t>ОИВ субъекта Российской Федерации</w:t>
            </w:r>
            <w:r w:rsidRPr="00163B70">
              <w:rPr>
                <w:i/>
              </w:rPr>
              <w:t xml:space="preserve">, </w:t>
            </w:r>
            <w:proofErr w:type="gramStart"/>
            <w:r w:rsidRPr="00163B70">
              <w:rPr>
                <w:i/>
              </w:rPr>
              <w:t>курирующ</w:t>
            </w:r>
            <w:r>
              <w:rPr>
                <w:i/>
              </w:rPr>
              <w:t>ий</w:t>
            </w:r>
            <w:proofErr w:type="gramEnd"/>
            <w:r w:rsidRPr="00163B70">
              <w:rPr>
                <w:i/>
              </w:rPr>
              <w:t xml:space="preserve"> внедрение целевой модели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  <w:shd w:val="clear" w:color="auto" w:fill="auto"/>
          </w:tcPr>
          <w:p w:rsidR="00540528" w:rsidRPr="00C92EB1" w:rsidRDefault="00540528" w:rsidP="002E2269"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  <w:rPr>
                <w:lang w:val="en-US"/>
              </w:rPr>
            </w:pPr>
            <w:r w:rsidRPr="00C92EB1">
              <w:t>13:</w:t>
            </w:r>
            <w:r>
              <w:t>45 – 14</w:t>
            </w:r>
            <w:r w:rsidRPr="00C92EB1">
              <w:t>:</w:t>
            </w:r>
            <w:r>
              <w:t>0</w:t>
            </w:r>
            <w:r w:rsidRPr="00C92EB1">
              <w:t>0</w:t>
            </w:r>
          </w:p>
        </w:tc>
        <w:tc>
          <w:tcPr>
            <w:tcW w:w="3926" w:type="pct"/>
            <w:gridSpan w:val="2"/>
            <w:shd w:val="clear" w:color="auto" w:fill="auto"/>
          </w:tcPr>
          <w:p w:rsidR="00540528" w:rsidRDefault="00540528" w:rsidP="002E2269">
            <w:r w:rsidRPr="00C92EB1">
              <w:t>«</w:t>
            </w:r>
            <w:r>
              <w:t>ПОСТАНОВКА НА КАДАСТРОВЫЙ УЧЕТ ЗЕМЕЛЬНЫХ УЧАСТКОВ И ОБЪЕКТОВ НЕДВИЖИМОГО ИМУЩЕСТВА</w:t>
            </w:r>
            <w:r w:rsidRPr="00C92EB1">
              <w:t>»</w:t>
            </w:r>
          </w:p>
          <w:p w:rsidR="00540528" w:rsidRPr="00C92EB1" w:rsidRDefault="00540528" w:rsidP="002E2269">
            <w:r w:rsidRPr="009B4FD7">
              <w:rPr>
                <w:i/>
              </w:rPr>
              <w:t>ОИВ субъекта Российской Федерации</w:t>
            </w:r>
            <w:r w:rsidRPr="00163B70">
              <w:rPr>
                <w:i/>
              </w:rPr>
              <w:t xml:space="preserve">, </w:t>
            </w:r>
            <w:proofErr w:type="gramStart"/>
            <w:r w:rsidRPr="00163B70">
              <w:rPr>
                <w:i/>
              </w:rPr>
              <w:t>курирующ</w:t>
            </w:r>
            <w:r>
              <w:rPr>
                <w:i/>
              </w:rPr>
              <w:t>ий</w:t>
            </w:r>
            <w:proofErr w:type="gramEnd"/>
            <w:r w:rsidRPr="00163B70">
              <w:rPr>
                <w:i/>
              </w:rPr>
              <w:t xml:space="preserve"> внедрение целевой модели</w:t>
            </w:r>
          </w:p>
        </w:tc>
        <w:tc>
          <w:tcPr>
            <w:tcW w:w="613" w:type="pct"/>
          </w:tcPr>
          <w:p w:rsidR="00540528" w:rsidRPr="00C92EB1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  <w:shd w:val="clear" w:color="auto" w:fill="auto"/>
          </w:tcPr>
          <w:p w:rsidR="00540528" w:rsidRPr="00C92EB1" w:rsidRDefault="00540528" w:rsidP="002E2269"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</w:pPr>
            <w:r>
              <w:t>14:00 – 14:15</w:t>
            </w:r>
          </w:p>
        </w:tc>
        <w:tc>
          <w:tcPr>
            <w:tcW w:w="3926" w:type="pct"/>
            <w:gridSpan w:val="2"/>
            <w:shd w:val="clear" w:color="auto" w:fill="auto"/>
          </w:tcPr>
          <w:p w:rsidR="00540528" w:rsidRDefault="00540528" w:rsidP="002E2269">
            <w:r>
              <w:t xml:space="preserve">«ДРУГИЕ ЦЕЛЕВЫЕ МОДЕЛИ, УТВЕРЖДЕННЫЕ </w:t>
            </w:r>
            <w:r w:rsidRPr="000444FD">
              <w:t>РАСПОРЯЖЕНИЕМ ПРАВИТЕЛЬСТВА РОССИЙСКОЙ ФЕДЕРАЦИИ ОТ 31.01.2017 №147-Р</w:t>
            </w:r>
            <w:r>
              <w:t xml:space="preserve">» </w:t>
            </w:r>
            <w:r>
              <w:br/>
              <w:t>(по согласованию)</w:t>
            </w:r>
          </w:p>
          <w:p w:rsidR="00540528" w:rsidRPr="000444FD" w:rsidRDefault="00540528" w:rsidP="002E2269">
            <w:r w:rsidRPr="009B4FD7">
              <w:rPr>
                <w:i/>
              </w:rPr>
              <w:t>ОИВ субъекта Российской Федерации</w:t>
            </w:r>
            <w:r w:rsidRPr="00163B70">
              <w:rPr>
                <w:i/>
              </w:rPr>
              <w:t xml:space="preserve">, </w:t>
            </w:r>
            <w:proofErr w:type="gramStart"/>
            <w:r w:rsidRPr="00163B70">
              <w:rPr>
                <w:i/>
              </w:rPr>
              <w:t>курирующ</w:t>
            </w:r>
            <w:r>
              <w:rPr>
                <w:i/>
              </w:rPr>
              <w:t>ий</w:t>
            </w:r>
            <w:proofErr w:type="gramEnd"/>
            <w:r w:rsidRPr="00163B70">
              <w:rPr>
                <w:i/>
              </w:rPr>
              <w:t xml:space="preserve"> внедрение целевой модели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</w:trPr>
        <w:tc>
          <w:tcPr>
            <w:tcW w:w="462" w:type="pct"/>
            <w:vAlign w:val="center"/>
          </w:tcPr>
          <w:p w:rsidR="00540528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  <w:shd w:val="clear" w:color="auto" w:fill="auto"/>
          </w:tcPr>
          <w:p w:rsidR="00540528" w:rsidRDefault="00540528" w:rsidP="002E2269">
            <w:r>
              <w:t>Дискуссия</w:t>
            </w:r>
          </w:p>
        </w:tc>
        <w:tc>
          <w:tcPr>
            <w:tcW w:w="613" w:type="pct"/>
          </w:tcPr>
          <w:p w:rsidR="00540528" w:rsidRDefault="00540528" w:rsidP="002E2269"/>
        </w:tc>
      </w:tr>
      <w:tr w:rsidR="00540528" w:rsidRPr="00C92EB1" w:rsidTr="00F873C8">
        <w:trPr>
          <w:cantSplit/>
          <w:trHeight w:val="1182"/>
        </w:trPr>
        <w:tc>
          <w:tcPr>
            <w:tcW w:w="462" w:type="pct"/>
            <w:vAlign w:val="center"/>
          </w:tcPr>
          <w:p w:rsidR="00540528" w:rsidRPr="00C92EB1" w:rsidRDefault="00540528" w:rsidP="002E2269">
            <w:pPr>
              <w:jc w:val="center"/>
            </w:pPr>
            <w:r>
              <w:t>14:15 – 14:3</w:t>
            </w:r>
            <w:r w:rsidRPr="00C92EB1">
              <w:t>0</w:t>
            </w:r>
          </w:p>
        </w:tc>
        <w:tc>
          <w:tcPr>
            <w:tcW w:w="3926" w:type="pct"/>
            <w:gridSpan w:val="2"/>
            <w:shd w:val="clear" w:color="auto" w:fill="auto"/>
            <w:vAlign w:val="center"/>
          </w:tcPr>
          <w:p w:rsidR="00540528" w:rsidRDefault="00540528" w:rsidP="002E2269">
            <w:r w:rsidRPr="00C92EB1">
              <w:t>ПОДВЕДЕНИЕ ИТОГОВ КОНФЕРЕНЦИИ</w:t>
            </w:r>
          </w:p>
          <w:p w:rsidR="004051B6" w:rsidRDefault="003F4EC7" w:rsidP="002E2269">
            <w:r w:rsidRPr="003F4EC7">
              <w:rPr>
                <w:b/>
              </w:rPr>
              <w:t>Кузнецова Анастасия Леонидовна</w:t>
            </w:r>
            <w:r w:rsidRPr="00DA634C">
              <w:t xml:space="preserve"> </w:t>
            </w:r>
            <w:r w:rsidR="004051B6">
              <w:rPr>
                <w:b/>
              </w:rPr>
              <w:t>−</w:t>
            </w:r>
            <w:r w:rsidR="004051B6" w:rsidRPr="00B13BF9">
              <w:t xml:space="preserve"> </w:t>
            </w:r>
            <w:r w:rsidR="004051B6">
              <w:t>Помощник</w:t>
            </w:r>
            <w:r w:rsidR="004051B6" w:rsidRPr="00B13BF9">
              <w:t xml:space="preserve"> Полномочного представителя Президента Российской Федерации в Северо-Западном федеральном округе</w:t>
            </w:r>
          </w:p>
          <w:p w:rsidR="004051B6" w:rsidRDefault="004051B6" w:rsidP="002E2269">
            <w:pPr>
              <w:rPr>
                <w:i/>
              </w:rPr>
            </w:pPr>
            <w:r>
              <w:rPr>
                <w:b/>
              </w:rPr>
              <w:t xml:space="preserve">Летягин Александр Вячеславович − </w:t>
            </w:r>
            <w:r w:rsidR="00540528" w:rsidRPr="004458D5">
              <w:rPr>
                <w:i/>
              </w:rPr>
              <w:t>Генеральный директор/</w:t>
            </w:r>
          </w:p>
          <w:p w:rsidR="00540528" w:rsidRPr="004051B6" w:rsidRDefault="004051B6" w:rsidP="004051B6">
            <w:pPr>
              <w:rPr>
                <w:i/>
              </w:rPr>
            </w:pPr>
            <w:r w:rsidRPr="00F729A5">
              <w:rPr>
                <w:b/>
              </w:rPr>
              <w:t>Кашин Андрей Леонидович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i/>
              </w:rPr>
              <w:t xml:space="preserve"> З</w:t>
            </w:r>
            <w:r w:rsidR="00540528" w:rsidRPr="004458D5">
              <w:rPr>
                <w:i/>
              </w:rPr>
              <w:t>аместитель Генерального директора ПАО «МРСК Северо-Запада»</w:t>
            </w:r>
          </w:p>
        </w:tc>
        <w:tc>
          <w:tcPr>
            <w:tcW w:w="613" w:type="pct"/>
          </w:tcPr>
          <w:p w:rsidR="00540528" w:rsidRPr="00C92EB1" w:rsidRDefault="00540528" w:rsidP="002E2269"/>
        </w:tc>
      </w:tr>
      <w:tr w:rsidR="00540528" w:rsidRPr="00C92EB1" w:rsidTr="002E2269">
        <w:trPr>
          <w:cantSplit/>
          <w:trHeight w:val="374"/>
        </w:trPr>
        <w:tc>
          <w:tcPr>
            <w:tcW w:w="5000" w:type="pct"/>
            <w:gridSpan w:val="4"/>
            <w:vAlign w:val="center"/>
          </w:tcPr>
          <w:p w:rsidR="00540528" w:rsidRPr="009B4FD7" w:rsidRDefault="00540528" w:rsidP="002E2269">
            <w:pPr>
              <w:spacing w:before="120"/>
              <w:rPr>
                <w:b/>
              </w:rPr>
            </w:pPr>
            <w:r w:rsidRPr="009B4FD7">
              <w:rPr>
                <w:b/>
              </w:rPr>
              <w:t xml:space="preserve">Работа консультационных стендов филиала ПАО «МРСК Северо-Запада» </w:t>
            </w:r>
            <w:r>
              <w:rPr>
                <w:b/>
              </w:rPr>
              <w:t>и ОИВ субъекта РФ</w:t>
            </w:r>
          </w:p>
        </w:tc>
      </w:tr>
      <w:tr w:rsidR="00540528" w:rsidRPr="00967605" w:rsidTr="00F873C8">
        <w:trPr>
          <w:cantSplit/>
          <w:trHeight w:val="98"/>
        </w:trPr>
        <w:tc>
          <w:tcPr>
            <w:tcW w:w="462" w:type="pct"/>
            <w:vAlign w:val="center"/>
          </w:tcPr>
          <w:p w:rsidR="00540528" w:rsidRPr="009B4FD7" w:rsidRDefault="00540528" w:rsidP="002E2269">
            <w:pPr>
              <w:jc w:val="center"/>
            </w:pPr>
          </w:p>
          <w:p w:rsidR="00540528" w:rsidRPr="009B4FD7" w:rsidRDefault="00540528" w:rsidP="002E2269">
            <w:pPr>
              <w:jc w:val="center"/>
            </w:pPr>
            <w:r w:rsidRPr="009B4FD7">
              <w:t>1</w:t>
            </w:r>
            <w:r>
              <w:t>0</w:t>
            </w:r>
            <w:r w:rsidRPr="009B4FD7">
              <w:t>:00 – 15.00</w:t>
            </w:r>
          </w:p>
          <w:p w:rsidR="00540528" w:rsidRPr="009B4FD7" w:rsidRDefault="00540528" w:rsidP="002E2269">
            <w:pPr>
              <w:jc w:val="center"/>
            </w:pPr>
          </w:p>
        </w:tc>
        <w:tc>
          <w:tcPr>
            <w:tcW w:w="3926" w:type="pct"/>
            <w:gridSpan w:val="2"/>
            <w:vAlign w:val="center"/>
          </w:tcPr>
          <w:p w:rsidR="00540528" w:rsidRPr="009B4FD7" w:rsidRDefault="00540528" w:rsidP="002E2269">
            <w:r w:rsidRPr="009B4FD7">
              <w:t xml:space="preserve">Оказание консультационных </w:t>
            </w:r>
            <w:r>
              <w:t>услуг по вопросам технологического</w:t>
            </w:r>
            <w:r w:rsidRPr="009B4FD7">
              <w:t xml:space="preserve"> присоединени</w:t>
            </w:r>
            <w:r>
              <w:t>я</w:t>
            </w:r>
            <w:r w:rsidRPr="009B4FD7">
              <w:t xml:space="preserve"> к сетям фи</w:t>
            </w:r>
            <w:r>
              <w:t xml:space="preserve">лиала ПАО «МРСК Северо-Запада», а также вопросам выделения земель, сопровождения инвестиционных проектов, </w:t>
            </w:r>
            <w:proofErr w:type="gramStart"/>
            <w:r>
              <w:t>механизмах</w:t>
            </w:r>
            <w:proofErr w:type="gramEnd"/>
            <w:r>
              <w:t xml:space="preserve"> стимулирования инвестиционной деятельности в регионе</w:t>
            </w:r>
          </w:p>
        </w:tc>
        <w:tc>
          <w:tcPr>
            <w:tcW w:w="613" w:type="pct"/>
          </w:tcPr>
          <w:p w:rsidR="00540528" w:rsidRPr="0028026D" w:rsidRDefault="0028026D" w:rsidP="0028026D">
            <w:pPr>
              <w:jc w:val="center"/>
            </w:pPr>
            <w:r w:rsidRPr="0028026D">
              <w:t>Стенды в фойе</w:t>
            </w:r>
          </w:p>
        </w:tc>
      </w:tr>
    </w:tbl>
    <w:p w:rsidR="00540528" w:rsidRPr="00BD1154" w:rsidRDefault="00540528" w:rsidP="00540528">
      <w:pPr>
        <w:rPr>
          <w:sz w:val="24"/>
          <w:szCs w:val="24"/>
        </w:rPr>
      </w:pPr>
    </w:p>
    <w:p w:rsidR="00540528" w:rsidRDefault="00540528" w:rsidP="00540528">
      <w:pPr>
        <w:pStyle w:val="21"/>
        <w:spacing w:after="0" w:line="240" w:lineRule="auto"/>
        <w:ind w:left="284" w:right="28"/>
        <w:jc w:val="both"/>
        <w:rPr>
          <w:sz w:val="20"/>
        </w:rPr>
      </w:pPr>
    </w:p>
    <w:p w:rsidR="00540528" w:rsidRPr="00C36DF9" w:rsidRDefault="00540528" w:rsidP="00540528"/>
    <w:p w:rsidR="001C2DCB" w:rsidRDefault="001C2DCB"/>
    <w:p w:rsidR="00EC179C" w:rsidRDefault="00EC179C"/>
    <w:p w:rsidR="00EC179C" w:rsidRDefault="00EC179C"/>
    <w:p w:rsidR="001F3FD7" w:rsidRPr="0097620A" w:rsidRDefault="001F3FD7" w:rsidP="0028026D">
      <w:pPr>
        <w:pStyle w:val="a6"/>
        <w:jc w:val="both"/>
      </w:pPr>
    </w:p>
    <w:sectPr w:rsidR="001F3FD7" w:rsidRPr="0097620A" w:rsidSect="002F4A1C">
      <w:footerReference w:type="default" r:id="rId8"/>
      <w:footerReference w:type="first" r:id="rId9"/>
      <w:pgSz w:w="11909" w:h="16834"/>
      <w:pgMar w:top="567" w:right="851" w:bottom="568" w:left="1418" w:header="720" w:footer="34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6F" w:rsidRDefault="00A4166F">
      <w:r>
        <w:separator/>
      </w:r>
    </w:p>
  </w:endnote>
  <w:endnote w:type="continuationSeparator" w:id="0">
    <w:p w:rsidR="00A4166F" w:rsidRDefault="00A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67" w:rsidRDefault="00463E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67" w:rsidRDefault="00463EAD">
    <w:pPr>
      <w:pStyle w:val="a3"/>
      <w:jc w:val="right"/>
    </w:pPr>
  </w:p>
  <w:p w:rsidR="006D0167" w:rsidRDefault="00463E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6F" w:rsidRDefault="00A4166F">
      <w:r>
        <w:separator/>
      </w:r>
    </w:p>
  </w:footnote>
  <w:footnote w:type="continuationSeparator" w:id="0">
    <w:p w:rsidR="00A4166F" w:rsidRDefault="00A4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330"/>
    <w:multiLevelType w:val="multilevel"/>
    <w:tmpl w:val="885E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ED685E"/>
    <w:multiLevelType w:val="multilevel"/>
    <w:tmpl w:val="6DE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02757"/>
    <w:multiLevelType w:val="hybridMultilevel"/>
    <w:tmpl w:val="6AB415B6"/>
    <w:lvl w:ilvl="0" w:tplc="58D2F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1481"/>
    <w:multiLevelType w:val="multilevel"/>
    <w:tmpl w:val="927E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F3582"/>
    <w:multiLevelType w:val="hybridMultilevel"/>
    <w:tmpl w:val="80640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9"/>
    <w:rsid w:val="000577EC"/>
    <w:rsid w:val="00082ABC"/>
    <w:rsid w:val="001C2DCB"/>
    <w:rsid w:val="001F3FD7"/>
    <w:rsid w:val="00222C79"/>
    <w:rsid w:val="0028026D"/>
    <w:rsid w:val="002F0AF9"/>
    <w:rsid w:val="002F5357"/>
    <w:rsid w:val="00371F34"/>
    <w:rsid w:val="003F4EC7"/>
    <w:rsid w:val="004051B6"/>
    <w:rsid w:val="00413916"/>
    <w:rsid w:val="004239D3"/>
    <w:rsid w:val="00463EAD"/>
    <w:rsid w:val="00540528"/>
    <w:rsid w:val="00652ED5"/>
    <w:rsid w:val="0072712F"/>
    <w:rsid w:val="00812067"/>
    <w:rsid w:val="008306DD"/>
    <w:rsid w:val="00897D65"/>
    <w:rsid w:val="00922C27"/>
    <w:rsid w:val="00971D8D"/>
    <w:rsid w:val="0097620A"/>
    <w:rsid w:val="00A4166F"/>
    <w:rsid w:val="00B13BF9"/>
    <w:rsid w:val="00B5181C"/>
    <w:rsid w:val="00CF5525"/>
    <w:rsid w:val="00D252BA"/>
    <w:rsid w:val="00DA634C"/>
    <w:rsid w:val="00DC4C23"/>
    <w:rsid w:val="00EC179C"/>
    <w:rsid w:val="00F729A5"/>
    <w:rsid w:val="00F873C8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20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6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40528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40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40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5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4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0528"/>
  </w:style>
  <w:style w:type="character" w:customStyle="1" w:styleId="xbe">
    <w:name w:val="_xbe"/>
    <w:basedOn w:val="a0"/>
    <w:rsid w:val="00540528"/>
  </w:style>
  <w:style w:type="character" w:customStyle="1" w:styleId="10">
    <w:name w:val="Заголовок 1 Знак"/>
    <w:basedOn w:val="a0"/>
    <w:link w:val="1"/>
    <w:uiPriority w:val="9"/>
    <w:rsid w:val="00812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C1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306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6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20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6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40528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40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40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5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4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0528"/>
  </w:style>
  <w:style w:type="character" w:customStyle="1" w:styleId="xbe">
    <w:name w:val="_xbe"/>
    <w:basedOn w:val="a0"/>
    <w:rsid w:val="00540528"/>
  </w:style>
  <w:style w:type="character" w:customStyle="1" w:styleId="10">
    <w:name w:val="Заголовок 1 Знак"/>
    <w:basedOn w:val="a0"/>
    <w:link w:val="1"/>
    <w:uiPriority w:val="9"/>
    <w:rsid w:val="00812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C1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306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6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Корельский Андрей Степанович</dc:creator>
  <cp:keywords/>
  <dc:description/>
  <cp:lastModifiedBy>Корельский Андрей Степанович</cp:lastModifiedBy>
  <cp:revision>25</cp:revision>
  <cp:lastPrinted>2017-09-05T06:36:00Z</cp:lastPrinted>
  <dcterms:created xsi:type="dcterms:W3CDTF">2017-07-26T06:45:00Z</dcterms:created>
  <dcterms:modified xsi:type="dcterms:W3CDTF">2017-09-07T08:02:00Z</dcterms:modified>
</cp:coreProperties>
</file>